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Default Extension="gif" ContentType="image/gif"/>
  <Override PartName="/word/endnotes.xml" ContentType="application/vnd.openxmlformats-officedocument.wordprocessingml.endnot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90FB8" w:rsidRDefault="00990FB8" w:rsidP="00A27371"/>
    <w:p w:rsidR="00990FB8" w:rsidRPr="00990FB8" w:rsidRDefault="00990FB8" w:rsidP="00990FB8">
      <w:pPr>
        <w:jc w:val="center"/>
        <w:rPr>
          <w:b/>
          <w:lang w:val="en-US"/>
        </w:rPr>
      </w:pPr>
      <w:r w:rsidRPr="00990FB8">
        <w:rPr>
          <w:b/>
          <w:sz w:val="28"/>
          <w:szCs w:val="28"/>
          <w:lang w:val="en-US"/>
        </w:rPr>
        <w:t xml:space="preserve">TEDxPerm: </w:t>
      </w:r>
      <w:r w:rsidRPr="00990FB8">
        <w:rPr>
          <w:sz w:val="28"/>
          <w:szCs w:val="28"/>
          <w:lang w:val="en-US"/>
        </w:rPr>
        <w:t>Shaping Russia's Future</w:t>
      </w:r>
      <w:r w:rsidRPr="00990FB8">
        <w:rPr>
          <w:sz w:val="28"/>
          <w:szCs w:val="28"/>
          <w:lang w:val="en-US"/>
        </w:rPr>
        <w:br/>
      </w:r>
    </w:p>
    <w:p w:rsidR="00990FB8" w:rsidRPr="009B7005" w:rsidRDefault="00A27371" w:rsidP="00990FB8">
      <w:pPr>
        <w:rPr>
          <w:sz w:val="24"/>
          <w:szCs w:val="24"/>
          <w:lang w:val="en-US"/>
        </w:rPr>
      </w:pPr>
      <w:r w:rsidRPr="00A27371">
        <w:rPr>
          <w:lang w:val="en-US"/>
        </w:rPr>
        <w:br/>
      </w:r>
      <w:r w:rsidRPr="00990FB8">
        <w:rPr>
          <w:sz w:val="24"/>
          <w:szCs w:val="24"/>
          <w:lang w:val="en-US"/>
        </w:rPr>
        <w:t xml:space="preserve">TEDxPerm, </w:t>
      </w:r>
      <w:r w:rsidR="005A440B">
        <w:rPr>
          <w:sz w:val="24"/>
          <w:szCs w:val="24"/>
          <w:lang w:val="en-US"/>
        </w:rPr>
        <w:t xml:space="preserve">an </w:t>
      </w:r>
      <w:r w:rsidR="005A440B" w:rsidRPr="005A440B">
        <w:rPr>
          <w:sz w:val="24"/>
          <w:szCs w:val="24"/>
          <w:lang w:val="en-US"/>
        </w:rPr>
        <w:t>independently organized TED event</w:t>
      </w:r>
      <w:r w:rsidR="005A440B">
        <w:rPr>
          <w:sz w:val="24"/>
          <w:szCs w:val="24"/>
          <w:lang w:val="en-US"/>
        </w:rPr>
        <w:t xml:space="preserve">, </w:t>
      </w:r>
      <w:r w:rsidRPr="00990FB8">
        <w:rPr>
          <w:sz w:val="24"/>
          <w:szCs w:val="24"/>
          <w:lang w:val="en-US"/>
        </w:rPr>
        <w:t>will take place on the 11th of September, 2009</w:t>
      </w:r>
      <w:r w:rsidR="005A440B" w:rsidRPr="005A440B">
        <w:rPr>
          <w:sz w:val="24"/>
          <w:szCs w:val="24"/>
          <w:lang w:val="en-US"/>
        </w:rPr>
        <w:t xml:space="preserve"> </w:t>
      </w:r>
      <w:r w:rsidR="005A440B">
        <w:rPr>
          <w:sz w:val="24"/>
          <w:szCs w:val="24"/>
          <w:lang w:val="en-US"/>
        </w:rPr>
        <w:t>in</w:t>
      </w:r>
      <w:r w:rsidR="005A440B" w:rsidRPr="005A440B">
        <w:rPr>
          <w:sz w:val="24"/>
          <w:szCs w:val="24"/>
          <w:lang w:val="en-US"/>
        </w:rPr>
        <w:t xml:space="preserve"> </w:t>
      </w:r>
      <w:r w:rsidR="005A440B">
        <w:rPr>
          <w:sz w:val="24"/>
          <w:szCs w:val="24"/>
          <w:lang w:val="en-US"/>
        </w:rPr>
        <w:t>Perm</w:t>
      </w:r>
      <w:r w:rsidR="009B7005">
        <w:rPr>
          <w:sz w:val="24"/>
          <w:szCs w:val="24"/>
          <w:lang w:val="en-US"/>
        </w:rPr>
        <w:t>.</w:t>
      </w:r>
      <w:r w:rsidR="00990FB8" w:rsidRPr="00990FB8">
        <w:rPr>
          <w:sz w:val="24"/>
          <w:szCs w:val="24"/>
          <w:lang w:val="en-US"/>
        </w:rPr>
        <w:t xml:space="preserve"> </w:t>
      </w:r>
      <w:r w:rsidRPr="00990FB8">
        <w:rPr>
          <w:sz w:val="24"/>
          <w:szCs w:val="24"/>
          <w:lang w:val="en-US"/>
        </w:rPr>
        <w:t>The speakers—respected and recognized scientists, businessmen and artists—will present their world-changing ideas during brief ten-minute talks.</w:t>
      </w:r>
      <w:r w:rsidR="00990FB8" w:rsidRPr="00990FB8">
        <w:rPr>
          <w:sz w:val="24"/>
          <w:szCs w:val="24"/>
          <w:lang w:val="en-US"/>
        </w:rPr>
        <w:t xml:space="preserve"> </w:t>
      </w:r>
    </w:p>
    <w:p w:rsidR="005E1C61" w:rsidRDefault="00A27371" w:rsidP="00990FB8">
      <w:pPr>
        <w:rPr>
          <w:sz w:val="24"/>
          <w:szCs w:val="24"/>
          <w:lang w:val="en-US"/>
        </w:rPr>
      </w:pPr>
      <w:r w:rsidRPr="00990FB8">
        <w:rPr>
          <w:sz w:val="24"/>
          <w:szCs w:val="24"/>
          <w:lang w:val="en-US"/>
        </w:rPr>
        <w:t>TEDxPerm speakers (</w:t>
      </w:r>
      <w:r w:rsidR="00A254E2">
        <w:fldChar w:fldCharType="begin"/>
      </w:r>
      <w:r w:rsidR="00A254E2">
        <w:instrText>HYPERLINK "http://tedxperm.ru/" \t "_blank"</w:instrText>
      </w:r>
      <w:r w:rsidR="00A254E2">
        <w:fldChar w:fldCharType="separate"/>
      </w:r>
      <w:r w:rsidRPr="00990FB8">
        <w:rPr>
          <w:rStyle w:val="Hyperlink"/>
          <w:sz w:val="24"/>
          <w:szCs w:val="24"/>
          <w:lang w:val="en-US"/>
        </w:rPr>
        <w:t>http://tedxperm.ru/</w:t>
      </w:r>
      <w:r w:rsidR="00A254E2">
        <w:fldChar w:fldCharType="end"/>
      </w:r>
      <w:r w:rsidRPr="00990FB8">
        <w:rPr>
          <w:sz w:val="24"/>
          <w:szCs w:val="24"/>
          <w:lang w:val="en-US"/>
        </w:rPr>
        <w:t>):</w:t>
      </w:r>
      <w:r w:rsidRPr="00990FB8">
        <w:rPr>
          <w:sz w:val="24"/>
          <w:szCs w:val="24"/>
          <w:lang w:val="en-US"/>
        </w:rPr>
        <w:br/>
      </w:r>
      <w:r w:rsidRPr="00990FB8">
        <w:rPr>
          <w:sz w:val="24"/>
          <w:szCs w:val="24"/>
          <w:lang w:val="en-US"/>
        </w:rPr>
        <w:br/>
        <w:t>— Sergey Kapitsa is a Russian scientist, a TV presenter and an editor-in-chief for the local version of Scientific American.He has been active in the Soviet, Russian and international science circles and is currently vice president of the Academy of Natural Sciences of Russia and president of the Eurasian Physical Society. His topic is "From a society of knowledge to a society of comprehension".</w:t>
      </w:r>
      <w:r w:rsidRPr="00990FB8">
        <w:rPr>
          <w:sz w:val="24"/>
          <w:szCs w:val="24"/>
          <w:lang w:val="en-US"/>
        </w:rPr>
        <w:br/>
      </w:r>
      <w:r w:rsidRPr="00990FB8">
        <w:rPr>
          <w:sz w:val="24"/>
          <w:szCs w:val="24"/>
          <w:lang w:val="en-US"/>
        </w:rPr>
        <w:br/>
        <w:t>— Jaime Lerner, renowned as an architect and urban planner, the mayor of Curitiba, capital of Paraná, three times and the governor of Paraná twice. His topic is "Sustainable City".</w:t>
      </w:r>
      <w:r w:rsidRPr="00990FB8">
        <w:rPr>
          <w:sz w:val="24"/>
          <w:szCs w:val="24"/>
          <w:lang w:val="en-US"/>
        </w:rPr>
        <w:br/>
      </w:r>
      <w:r w:rsidRPr="00990FB8">
        <w:rPr>
          <w:sz w:val="24"/>
          <w:szCs w:val="24"/>
          <w:lang w:val="en-US"/>
        </w:rPr>
        <w:br/>
        <w:t>— Tatiana Chernigovskaya is a psycholinguist, neurolinguist and an artificial intelligence expert. She gives lectures on psycholinguistics,  neurolinguistics and cognitive processes for the students of  philological and medical departments of St. Petersburg State University, Smolny Institute of Arts and Science and European University in St. Petersburg. Her topic is "Why will the studies of brain take center stage in the 21st century?"</w:t>
      </w:r>
      <w:r w:rsidRPr="00990FB8">
        <w:rPr>
          <w:sz w:val="24"/>
          <w:szCs w:val="24"/>
          <w:lang w:val="en-US"/>
        </w:rPr>
        <w:br/>
      </w:r>
      <w:r w:rsidRPr="00990FB8">
        <w:rPr>
          <w:sz w:val="24"/>
          <w:szCs w:val="24"/>
          <w:lang w:val="en-US"/>
        </w:rPr>
        <w:br/>
        <w:t>— Ilya Segalovich is cofounder and CTO of Yandex. He had come up with the title that made it into history and then developed a stemming-based Internet search engine. His topic is "The story about</w:t>
      </w:r>
      <w:r w:rsidRPr="00990FB8">
        <w:rPr>
          <w:sz w:val="24"/>
          <w:szCs w:val="24"/>
          <w:lang w:val="en-US"/>
        </w:rPr>
        <w:br/>
        <w:t>Mary's children finding their way to Seliger and millions of Yandex users helping them".</w:t>
      </w:r>
      <w:r w:rsidRPr="00990FB8">
        <w:rPr>
          <w:sz w:val="24"/>
          <w:szCs w:val="24"/>
          <w:lang w:val="en-US"/>
        </w:rPr>
        <w:br/>
      </w:r>
      <w:r w:rsidRPr="00990FB8">
        <w:rPr>
          <w:sz w:val="24"/>
          <w:szCs w:val="24"/>
          <w:lang w:val="en-US"/>
        </w:rPr>
        <w:br/>
        <w:t>— Oleg Khlestov is ambassador extraordinary and plenipotentiary, head of the International Law Expert Group of the Security Council of the Russian Federation, professor of the Diplomatic Academy of the</w:t>
      </w:r>
      <w:r w:rsidRPr="00990FB8">
        <w:rPr>
          <w:sz w:val="24"/>
          <w:szCs w:val="24"/>
          <w:lang w:val="en-US"/>
        </w:rPr>
        <w:br/>
        <w:t>Ministry of Foreign Affairs. He has participated in formation of the most important Soviet treaties, taken part in a number of the United Nations General Assembly sessions; general conferences of IAEA and</w:t>
      </w:r>
      <w:r w:rsidRPr="00990FB8">
        <w:rPr>
          <w:sz w:val="24"/>
          <w:szCs w:val="24"/>
          <w:lang w:val="en-US"/>
        </w:rPr>
        <w:br/>
        <w:t>UNIDO; conferences devoted to disarmament and non-proliferation of nuclear weaponry; development of interstellar law, UN global amity declarations and definitions of aggression. His topic is "International law: the key factor of the future".</w:t>
      </w:r>
      <w:r w:rsidRPr="00990FB8">
        <w:rPr>
          <w:sz w:val="24"/>
          <w:szCs w:val="24"/>
          <w:lang w:val="en-US"/>
        </w:rPr>
        <w:br/>
      </w:r>
      <w:r w:rsidRPr="00990FB8">
        <w:rPr>
          <w:sz w:val="24"/>
          <w:szCs w:val="24"/>
          <w:lang w:val="en-US"/>
        </w:rPr>
        <w:br/>
        <w:t>— Bremley Lingdoh is the Founder and CEO of Worldview  Impact, a Social Enterprise incubated at the LSE. His topic is "Creating a sustainable business for a sustainable future - Worldview Impact story".</w:t>
      </w:r>
      <w:r w:rsidRPr="00990FB8">
        <w:rPr>
          <w:sz w:val="24"/>
          <w:szCs w:val="24"/>
          <w:lang w:val="en-US"/>
        </w:rPr>
        <w:br/>
      </w:r>
      <w:r w:rsidRPr="00990FB8">
        <w:rPr>
          <w:sz w:val="24"/>
          <w:szCs w:val="24"/>
          <w:lang w:val="en-US"/>
        </w:rPr>
        <w:br/>
        <w:t>The conference will start at 6.30 PM, on the 11th of September, 2009; Perm, Demidkovo, Bolshoi Pavilion.</w:t>
      </w:r>
    </w:p>
    <w:p w:rsidR="005E1C61" w:rsidRDefault="00A27371" w:rsidP="00990FB8">
      <w:pPr>
        <w:rPr>
          <w:sz w:val="24"/>
          <w:szCs w:val="24"/>
          <w:lang w:val="en-US"/>
        </w:rPr>
      </w:pPr>
      <w:r w:rsidRPr="00990FB8">
        <w:rPr>
          <w:sz w:val="24"/>
          <w:szCs w:val="24"/>
          <w:lang w:val="en-US"/>
        </w:rPr>
        <w:br/>
      </w:r>
      <w:r w:rsidR="005A440B" w:rsidRPr="005A440B">
        <w:rPr>
          <w:sz w:val="24"/>
          <w:szCs w:val="24"/>
          <w:lang w:val="en-US"/>
        </w:rPr>
        <w:t>In the spirit of ideas worth spreading, TEDx is a program of local, self-organized events that bring people together to share a TED-like experience. At a TEDx event, TEDTalks video and live speakers combine to spark deep discussion and connection in a small group. These local, self-organized events are branded TEDx, where x=independently organized TED event. The TED Conference provides general guidance for the TEDx program, but individual TEDx events are self-organized.</w:t>
      </w:r>
    </w:p>
    <w:p w:rsidR="005E1C61" w:rsidRDefault="00A27371" w:rsidP="00990FB8">
      <w:pPr>
        <w:rPr>
          <w:sz w:val="24"/>
          <w:szCs w:val="24"/>
          <w:lang w:val="en-US"/>
        </w:rPr>
      </w:pPr>
      <w:r w:rsidRPr="00990FB8">
        <w:rPr>
          <w:sz w:val="24"/>
          <w:szCs w:val="24"/>
          <w:lang w:val="en-US"/>
        </w:rPr>
        <w:br/>
        <w:t>TED (Technology, Entertainment, Design) is an annual conference held since 1984 in California. TED's motto--ideas, worth spreading—gathers scientists, businessmen, politicians, artists, musicians and engineers on one stage. The speakers share much in common: bright ideas, undisputed influence in their respected fields of activity and the ability to talk about sophisticated things in a simple manner. TED</w:t>
      </w:r>
      <w:r w:rsidR="00990FB8" w:rsidRPr="00990FB8">
        <w:rPr>
          <w:sz w:val="24"/>
          <w:szCs w:val="24"/>
          <w:lang w:val="en-US"/>
        </w:rPr>
        <w:t xml:space="preserve"> </w:t>
      </w:r>
      <w:r w:rsidRPr="00990FB8">
        <w:rPr>
          <w:sz w:val="24"/>
          <w:szCs w:val="24"/>
          <w:lang w:val="en-US"/>
        </w:rPr>
        <w:t>videos are being distributed freely through TED.com and since 2009, independent TED conferences called TEDx are being held internationally.</w:t>
      </w:r>
    </w:p>
    <w:p w:rsidR="00C34664" w:rsidRPr="00990FB8" w:rsidRDefault="00A27371" w:rsidP="00990FB8">
      <w:pPr>
        <w:rPr>
          <w:sz w:val="24"/>
          <w:szCs w:val="24"/>
          <w:lang w:val="en-US"/>
        </w:rPr>
      </w:pPr>
      <w:r w:rsidRPr="00990FB8">
        <w:rPr>
          <w:sz w:val="24"/>
          <w:szCs w:val="24"/>
          <w:lang w:val="en-US"/>
        </w:rPr>
        <w:br/>
        <w:t xml:space="preserve">TEDxPerm is the second Russian TED-inspired project. In the beginning of 2009 a group of enthusiasts and dreamers, inspired by TED mission, formed a team. We believe in the power of ideas, knowledge, hope and breakthroughs, in their capacity to change the world, to unite and </w:t>
      </w:r>
      <w:r w:rsidR="00990FB8">
        <w:rPr>
          <w:sz w:val="24"/>
          <w:szCs w:val="24"/>
          <w:lang w:val="en-US"/>
        </w:rPr>
        <w:t>inspire for better future.</w:t>
      </w:r>
      <w:r w:rsidR="00990FB8" w:rsidRPr="00990FB8">
        <w:rPr>
          <w:sz w:val="24"/>
          <w:szCs w:val="24"/>
          <w:lang w:val="en-US"/>
        </w:rPr>
        <w:t xml:space="preserve"> </w:t>
      </w:r>
      <w:r w:rsidRPr="00990FB8">
        <w:rPr>
          <w:sz w:val="24"/>
          <w:szCs w:val="24"/>
          <w:lang w:val="en-US"/>
        </w:rPr>
        <w:t>Our goal is to draw this future nearer by giving renowned Russian and foreign scientists, businessmen, people of art and other activists the chance to share their ideas with both Russian and international TED</w:t>
      </w:r>
      <w:r w:rsidR="00990FB8" w:rsidRPr="00990FB8">
        <w:rPr>
          <w:sz w:val="24"/>
          <w:szCs w:val="24"/>
          <w:lang w:val="en-US"/>
        </w:rPr>
        <w:t xml:space="preserve"> </w:t>
      </w:r>
      <w:r w:rsidRPr="00990FB8">
        <w:rPr>
          <w:sz w:val="24"/>
          <w:szCs w:val="24"/>
          <w:lang w:val="en-US"/>
        </w:rPr>
        <w:t>audience.</w:t>
      </w:r>
      <w:r w:rsidRPr="00990FB8">
        <w:rPr>
          <w:sz w:val="24"/>
          <w:szCs w:val="24"/>
          <w:lang w:val="en-US"/>
        </w:rPr>
        <w:br/>
      </w:r>
      <w:r w:rsidRPr="00990FB8">
        <w:rPr>
          <w:sz w:val="24"/>
          <w:szCs w:val="24"/>
          <w:lang w:val="en-US"/>
        </w:rPr>
        <w:br/>
        <w:t>Contact information for the press:</w:t>
      </w:r>
      <w:r w:rsidRPr="00990FB8">
        <w:rPr>
          <w:sz w:val="24"/>
          <w:szCs w:val="24"/>
          <w:lang w:val="en-US"/>
        </w:rPr>
        <w:br/>
      </w:r>
      <w:r w:rsidRPr="00990FB8">
        <w:rPr>
          <w:sz w:val="24"/>
          <w:szCs w:val="24"/>
          <w:lang w:val="en-US"/>
        </w:rPr>
        <w:br/>
      </w:r>
    </w:p>
    <w:sectPr w:rsidR="00C34664" w:rsidRPr="00990FB8" w:rsidSect="00C34664">
      <w:headerReference w:type="default" r:id="rId6"/>
      <w:footerReference w:type="default" r:id="rId7"/>
      <w:pgSz w:w="11906" w:h="16838"/>
      <w:pgMar w:top="1134" w:right="850" w:bottom="1134" w:left="1701" w:header="708" w:footer="708"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593E38" w:rsidRDefault="00593E38" w:rsidP="00A27371">
      <w:pPr>
        <w:spacing w:after="0" w:line="240" w:lineRule="auto"/>
      </w:pPr>
      <w:r>
        <w:separator/>
      </w:r>
    </w:p>
  </w:endnote>
  <w:endnote w:type="continuationSeparator" w:id="1">
    <w:p w:rsidR="00593E38" w:rsidRDefault="00593E38" w:rsidP="00A273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84C83" w:rsidRDefault="00884C83" w:rsidP="00884C83">
    <w:pPr>
      <w:pStyle w:val="Footer"/>
    </w:pPr>
    <w:r>
      <w:rPr>
        <w:rFonts w:ascii="Verdana" w:hAnsi="Verdana"/>
        <w:lang w:val="en-US"/>
      </w:rPr>
      <w:t>Website</w:t>
    </w:r>
    <w:r>
      <w:rPr>
        <w:rFonts w:ascii="Verdana" w:hAnsi="Verdana"/>
      </w:rPr>
      <w:t xml:space="preserve">: </w:t>
    </w:r>
    <w:r w:rsidRPr="003627DD">
      <w:rPr>
        <w:rFonts w:ascii="Verdana" w:hAnsi="Verdana"/>
        <w:lang w:val="en-US"/>
      </w:rPr>
      <w:t>http</w:t>
    </w:r>
    <w:r w:rsidRPr="00B96EBF">
      <w:rPr>
        <w:rFonts w:ascii="Verdana" w:hAnsi="Verdana"/>
      </w:rPr>
      <w:t>://</w:t>
    </w:r>
    <w:r w:rsidRPr="003627DD">
      <w:rPr>
        <w:rFonts w:ascii="Verdana" w:hAnsi="Verdana"/>
        <w:lang w:val="en-US"/>
      </w:rPr>
      <w:t>tedxperm</w:t>
    </w:r>
    <w:r w:rsidRPr="00B96EBF">
      <w:rPr>
        <w:rFonts w:ascii="Verdana" w:hAnsi="Verdana"/>
      </w:rPr>
      <w:t>.</w:t>
    </w:r>
    <w:r w:rsidRPr="003627DD">
      <w:rPr>
        <w:rFonts w:ascii="Verdana" w:hAnsi="Verdana"/>
        <w:lang w:val="en-US"/>
      </w:rPr>
      <w:t>ru</w:t>
    </w:r>
  </w:p>
  <w:p w:rsidR="00884C83" w:rsidRDefault="00884C83">
    <w:pPr>
      <w:pStyle w:val="Footer"/>
    </w:pPr>
  </w:p>
  <w:p w:rsidR="00884C83" w:rsidRDefault="00884C83">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593E38" w:rsidRDefault="00593E38" w:rsidP="00A27371">
      <w:pPr>
        <w:spacing w:after="0" w:line="240" w:lineRule="auto"/>
      </w:pPr>
      <w:r>
        <w:separator/>
      </w:r>
    </w:p>
  </w:footnote>
  <w:footnote w:type="continuationSeparator" w:id="1">
    <w:p w:rsidR="00593E38" w:rsidRDefault="00593E38" w:rsidP="00A27371">
      <w:pPr>
        <w:spacing w:after="0" w:line="240" w:lineRule="auto"/>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84C83" w:rsidRDefault="00884C83" w:rsidP="00A27371">
    <w:pPr>
      <w:pStyle w:val="Header"/>
      <w:tabs>
        <w:tab w:val="left" w:pos="4253"/>
        <w:tab w:val="right" w:pos="9900"/>
      </w:tabs>
      <w:ind w:left="4253"/>
      <w:rPr>
        <w:bCs/>
        <w:sz w:val="32"/>
        <w:szCs w:val="32"/>
        <w:lang w:val="en-US"/>
      </w:rPr>
    </w:pPr>
    <w:r w:rsidRPr="00884C83">
      <w:rPr>
        <w:bCs/>
        <w:noProof/>
        <w:sz w:val="32"/>
        <w:szCs w:val="32"/>
        <w:lang w:val="en-US"/>
      </w:rPr>
      <w:drawing>
        <wp:anchor distT="0" distB="0" distL="114300" distR="114300" simplePos="0" relativeHeight="251658240" behindDoc="0" locked="0" layoutInCell="1" allowOverlap="1">
          <wp:simplePos x="0" y="0"/>
          <wp:positionH relativeFrom="margin">
            <wp:posOffset>-137160</wp:posOffset>
          </wp:positionH>
          <wp:positionV relativeFrom="margin">
            <wp:posOffset>-1034415</wp:posOffset>
          </wp:positionV>
          <wp:extent cx="2677795" cy="923925"/>
          <wp:effectExtent l="19050" t="0" r="8255" b="0"/>
          <wp:wrapSquare wrapText="bothSides"/>
          <wp:docPr id="2" name="Рисунок 1" descr="TEDx_Perm-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Dx_Perm-1.gif"/>
                  <pic:cNvPicPr/>
                </pic:nvPicPr>
                <pic:blipFill>
                  <a:blip r:embed="rId1"/>
                  <a:stretch>
                    <a:fillRect/>
                  </a:stretch>
                </pic:blipFill>
                <pic:spPr>
                  <a:xfrm>
                    <a:off x="0" y="0"/>
                    <a:ext cx="2677795" cy="923925"/>
                  </a:xfrm>
                  <a:prstGeom prst="rect">
                    <a:avLst/>
                  </a:prstGeom>
                </pic:spPr>
              </pic:pic>
            </a:graphicData>
          </a:graphic>
        </wp:anchor>
      </w:drawing>
    </w:r>
    <w:r w:rsidR="00A27371" w:rsidRPr="00884C83">
      <w:rPr>
        <w:bCs/>
        <w:sz w:val="32"/>
        <w:szCs w:val="32"/>
        <w:lang w:val="en-US"/>
      </w:rPr>
      <w:t>TEDxP</w:t>
    </w:r>
    <w:r w:rsidR="00990FB8" w:rsidRPr="00884C83">
      <w:rPr>
        <w:bCs/>
        <w:sz w:val="32"/>
        <w:szCs w:val="32"/>
        <w:lang w:val="en-US"/>
      </w:rPr>
      <w:t>erm</w:t>
    </w:r>
    <w:r w:rsidR="00A27371" w:rsidRPr="00884C83">
      <w:rPr>
        <w:bCs/>
        <w:sz w:val="32"/>
        <w:szCs w:val="32"/>
        <w:lang w:val="en-US"/>
      </w:rPr>
      <w:t xml:space="preserve"> </w:t>
    </w:r>
    <w:r>
      <w:rPr>
        <w:bCs/>
        <w:sz w:val="32"/>
        <w:szCs w:val="32"/>
        <w:lang w:val="en-US"/>
      </w:rPr>
      <w:t>C</w:t>
    </w:r>
    <w:r w:rsidR="00A27371" w:rsidRPr="00884C83">
      <w:rPr>
        <w:bCs/>
        <w:sz w:val="32"/>
        <w:szCs w:val="32"/>
        <w:lang w:val="en-US"/>
      </w:rPr>
      <w:t xml:space="preserve">onference </w:t>
    </w:r>
  </w:p>
  <w:p w:rsidR="00A27371" w:rsidRPr="00884C83" w:rsidRDefault="00A27371" w:rsidP="00A27371">
    <w:pPr>
      <w:pStyle w:val="Header"/>
      <w:tabs>
        <w:tab w:val="left" w:pos="4253"/>
        <w:tab w:val="right" w:pos="9900"/>
      </w:tabs>
      <w:ind w:left="4253"/>
      <w:rPr>
        <w:b/>
        <w:bCs/>
        <w:sz w:val="32"/>
        <w:szCs w:val="32"/>
        <w:lang w:val="en-US"/>
      </w:rPr>
    </w:pPr>
    <w:r w:rsidRPr="00884C83">
      <w:rPr>
        <w:b/>
        <w:bCs/>
        <w:sz w:val="32"/>
        <w:szCs w:val="32"/>
        <w:lang w:val="en-US"/>
      </w:rPr>
      <w:t xml:space="preserve">11 September 2009 </w:t>
    </w:r>
    <w:r w:rsidR="00884C83">
      <w:rPr>
        <w:b/>
        <w:bCs/>
        <w:sz w:val="32"/>
        <w:szCs w:val="32"/>
        <w:lang w:val="en-US"/>
      </w:rPr>
      <w:t>at 18:30</w:t>
    </w:r>
    <w:r w:rsidRPr="00884C83">
      <w:rPr>
        <w:b/>
        <w:bCs/>
        <w:sz w:val="32"/>
        <w:szCs w:val="32"/>
        <w:lang w:val="en-US"/>
      </w:rPr>
      <w:t xml:space="preserve"> </w:t>
    </w:r>
  </w:p>
  <w:p w:rsidR="00A27371" w:rsidRPr="00990FB8" w:rsidRDefault="00A27371">
    <w:pPr>
      <w:pStyle w:val="Header"/>
      <w:rPr>
        <w:lang w:val="en-US"/>
      </w:rPr>
    </w:pPr>
  </w:p>
  <w:p w:rsidR="00A27371" w:rsidRPr="00A27371" w:rsidRDefault="00A27371">
    <w:pPr>
      <w:pStyle w:val="Header"/>
      <w:rPr>
        <w:lang w:val="en-US"/>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hdrShapeDefaults>
    <o:shapedefaults v:ext="edit" spidmax="2050"/>
  </w:hdrShapeDefaults>
  <w:footnotePr>
    <w:footnote w:id="0"/>
    <w:footnote w:id="1"/>
  </w:footnotePr>
  <w:endnotePr>
    <w:endnote w:id="0"/>
    <w:endnote w:id="1"/>
  </w:endnotePr>
  <w:compat/>
  <w:rsids>
    <w:rsidRoot w:val="00A27371"/>
    <w:rsid w:val="00117DB8"/>
    <w:rsid w:val="00593E38"/>
    <w:rsid w:val="005A440B"/>
    <w:rsid w:val="005E1C61"/>
    <w:rsid w:val="006E66AD"/>
    <w:rsid w:val="0080686E"/>
    <w:rsid w:val="00884BC0"/>
    <w:rsid w:val="00884C83"/>
    <w:rsid w:val="00904DC8"/>
    <w:rsid w:val="00990FB8"/>
    <w:rsid w:val="009B7005"/>
    <w:rsid w:val="009F4B7E"/>
    <w:rsid w:val="00A254E2"/>
    <w:rsid w:val="00A27371"/>
    <w:rsid w:val="00B31F78"/>
    <w:rsid w:val="00B50CD8"/>
    <w:rsid w:val="00C34664"/>
    <w:rsid w:val="00D04C66"/>
    <w:rsid w:val="00E157CC"/>
  </w:rsids>
  <m:mathPr>
    <m:mathFont m:val="ヒラギノ角ゴ Pro W3"/>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66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A27371"/>
    <w:rPr>
      <w:color w:val="0000FF"/>
      <w:u w:val="single"/>
    </w:rPr>
  </w:style>
  <w:style w:type="paragraph" w:styleId="Header">
    <w:name w:val="header"/>
    <w:basedOn w:val="Normal"/>
    <w:link w:val="HeaderChar"/>
    <w:unhideWhenUsed/>
    <w:rsid w:val="00A27371"/>
    <w:pPr>
      <w:tabs>
        <w:tab w:val="center" w:pos="4677"/>
        <w:tab w:val="right" w:pos="9355"/>
      </w:tabs>
      <w:spacing w:after="0" w:line="240" w:lineRule="auto"/>
    </w:pPr>
  </w:style>
  <w:style w:type="character" w:customStyle="1" w:styleId="HeaderChar">
    <w:name w:val="Header Char"/>
    <w:basedOn w:val="DefaultParagraphFont"/>
    <w:link w:val="Header"/>
    <w:uiPriority w:val="99"/>
    <w:rsid w:val="00A27371"/>
  </w:style>
  <w:style w:type="paragraph" w:styleId="Footer">
    <w:name w:val="footer"/>
    <w:basedOn w:val="Normal"/>
    <w:link w:val="FooterChar"/>
    <w:uiPriority w:val="99"/>
    <w:unhideWhenUsed/>
    <w:rsid w:val="00A27371"/>
    <w:pPr>
      <w:tabs>
        <w:tab w:val="center" w:pos="4677"/>
        <w:tab w:val="right" w:pos="9355"/>
      </w:tabs>
      <w:spacing w:after="0" w:line="240" w:lineRule="auto"/>
    </w:pPr>
  </w:style>
  <w:style w:type="character" w:customStyle="1" w:styleId="FooterChar">
    <w:name w:val="Footer Char"/>
    <w:basedOn w:val="DefaultParagraphFont"/>
    <w:link w:val="Footer"/>
    <w:uiPriority w:val="99"/>
    <w:rsid w:val="00A27371"/>
  </w:style>
  <w:style w:type="paragraph" w:styleId="BalloonText">
    <w:name w:val="Balloon Text"/>
    <w:basedOn w:val="Normal"/>
    <w:link w:val="BalloonTextChar"/>
    <w:uiPriority w:val="99"/>
    <w:semiHidden/>
    <w:unhideWhenUsed/>
    <w:rsid w:val="00A273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73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55733749">
      <w:bodyDiv w:val="1"/>
      <w:marLeft w:val="0"/>
      <w:marRight w:val="0"/>
      <w:marTop w:val="0"/>
      <w:marBottom w:val="0"/>
      <w:divBdr>
        <w:top w:val="none" w:sz="0" w:space="0" w:color="auto"/>
        <w:left w:val="none" w:sz="0" w:space="0" w:color="auto"/>
        <w:bottom w:val="none" w:sz="0" w:space="0" w:color="auto"/>
        <w:right w:val="none" w:sz="0" w:space="0" w:color="auto"/>
      </w:divBdr>
      <w:divsChild>
        <w:div w:id="2019455295">
          <w:marLeft w:val="0"/>
          <w:marRight w:val="0"/>
          <w:marTop w:val="0"/>
          <w:marBottom w:val="0"/>
          <w:divBdr>
            <w:top w:val="none" w:sz="0" w:space="0" w:color="auto"/>
            <w:left w:val="none" w:sz="0" w:space="0" w:color="auto"/>
            <w:bottom w:val="none" w:sz="0" w:space="0" w:color="auto"/>
            <w:right w:val="none" w:sz="0" w:space="0" w:color="auto"/>
          </w:divBdr>
          <w:divsChild>
            <w:div w:id="435249672">
              <w:marLeft w:val="0"/>
              <w:marRight w:val="0"/>
              <w:marTop w:val="0"/>
              <w:marBottom w:val="0"/>
              <w:divBdr>
                <w:top w:val="none" w:sz="0" w:space="0" w:color="auto"/>
                <w:left w:val="none" w:sz="0" w:space="0" w:color="auto"/>
                <w:bottom w:val="none" w:sz="0" w:space="0" w:color="auto"/>
                <w:right w:val="none" w:sz="0" w:space="0" w:color="auto"/>
              </w:divBdr>
            </w:div>
          </w:divsChild>
        </w:div>
        <w:div w:id="518004372">
          <w:marLeft w:val="0"/>
          <w:marRight w:val="0"/>
          <w:marTop w:val="0"/>
          <w:marBottom w:val="0"/>
          <w:divBdr>
            <w:top w:val="none" w:sz="0" w:space="0" w:color="auto"/>
            <w:left w:val="none" w:sz="0" w:space="0" w:color="auto"/>
            <w:bottom w:val="none" w:sz="0" w:space="0" w:color="auto"/>
            <w:right w:val="none" w:sz="0" w:space="0" w:color="auto"/>
          </w:divBdr>
        </w:div>
        <w:div w:id="1768885400">
          <w:marLeft w:val="0"/>
          <w:marRight w:val="0"/>
          <w:marTop w:val="0"/>
          <w:marBottom w:val="0"/>
          <w:divBdr>
            <w:top w:val="none" w:sz="0" w:space="0" w:color="auto"/>
            <w:left w:val="none" w:sz="0" w:space="0" w:color="auto"/>
            <w:bottom w:val="none" w:sz="0" w:space="0" w:color="auto"/>
            <w:right w:val="none" w:sz="0" w:space="0" w:color="auto"/>
          </w:divBdr>
          <w:divsChild>
            <w:div w:id="498153041">
              <w:marLeft w:val="0"/>
              <w:marRight w:val="0"/>
              <w:marTop w:val="0"/>
              <w:marBottom w:val="0"/>
              <w:divBdr>
                <w:top w:val="none" w:sz="0" w:space="0" w:color="auto"/>
                <w:left w:val="none" w:sz="0" w:space="0" w:color="auto"/>
                <w:bottom w:val="none" w:sz="0" w:space="0" w:color="auto"/>
                <w:right w:val="none" w:sz="0" w:space="0" w:color="auto"/>
              </w:divBdr>
            </w:div>
            <w:div w:id="1527673161">
              <w:marLeft w:val="0"/>
              <w:marRight w:val="0"/>
              <w:marTop w:val="0"/>
              <w:marBottom w:val="0"/>
              <w:divBdr>
                <w:top w:val="none" w:sz="0" w:space="0" w:color="auto"/>
                <w:left w:val="none" w:sz="0" w:space="0" w:color="auto"/>
                <w:bottom w:val="none" w:sz="0" w:space="0" w:color="auto"/>
                <w:right w:val="none" w:sz="0" w:space="0" w:color="auto"/>
              </w:divBdr>
            </w:div>
            <w:div w:id="845898415">
              <w:marLeft w:val="0"/>
              <w:marRight w:val="0"/>
              <w:marTop w:val="0"/>
              <w:marBottom w:val="0"/>
              <w:divBdr>
                <w:top w:val="none" w:sz="0" w:space="0" w:color="auto"/>
                <w:left w:val="none" w:sz="0" w:space="0" w:color="auto"/>
                <w:bottom w:val="none" w:sz="0" w:space="0" w:color="auto"/>
                <w:right w:val="none" w:sz="0" w:space="0" w:color="auto"/>
              </w:divBdr>
            </w:div>
            <w:div w:id="2109040554">
              <w:marLeft w:val="0"/>
              <w:marRight w:val="0"/>
              <w:marTop w:val="0"/>
              <w:marBottom w:val="0"/>
              <w:divBdr>
                <w:top w:val="none" w:sz="0" w:space="0" w:color="auto"/>
                <w:left w:val="none" w:sz="0" w:space="0" w:color="auto"/>
                <w:bottom w:val="none" w:sz="0" w:space="0" w:color="auto"/>
                <w:right w:val="none" w:sz="0" w:space="0" w:color="auto"/>
              </w:divBdr>
            </w:div>
            <w:div w:id="393744548">
              <w:marLeft w:val="0"/>
              <w:marRight w:val="0"/>
              <w:marTop w:val="0"/>
              <w:marBottom w:val="0"/>
              <w:divBdr>
                <w:top w:val="none" w:sz="0" w:space="0" w:color="auto"/>
                <w:left w:val="none" w:sz="0" w:space="0" w:color="auto"/>
                <w:bottom w:val="none" w:sz="0" w:space="0" w:color="auto"/>
                <w:right w:val="none" w:sz="0" w:space="0" w:color="auto"/>
              </w:divBdr>
            </w:div>
            <w:div w:id="187649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endnotes" Target="endnotes.xml"/><Relationship Id="rId7" Type="http://schemas.openxmlformats.org/officeDocument/2006/relationships/footer" Target="footer1.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theme" Target="theme/theme1.xml"/><Relationship Id="rId3" Type="http://schemas.openxmlformats.org/officeDocument/2006/relationships/webSettings" Target="webSetting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611</Words>
  <Characters>3486</Characters>
  <Application>Microsoft Word 12.1.0</Application>
  <DocSecurity>0</DocSecurity>
  <Lines>29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4281</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dc:creator>
  <cp:keywords/>
  <dc:description/>
  <cp:lastModifiedBy>Lara Stein</cp:lastModifiedBy>
  <cp:revision>2</cp:revision>
  <dcterms:created xsi:type="dcterms:W3CDTF">2009-09-09T23:53:00Z</dcterms:created>
  <dcterms:modified xsi:type="dcterms:W3CDTF">2009-09-09T23:53:00Z</dcterms:modified>
</cp:coreProperties>
</file>